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EC" w:rsidRDefault="00F726EC" w:rsidP="00F726EC">
      <w:pPr>
        <w:pStyle w:val="2"/>
        <w:shd w:val="clear" w:color="auto" w:fill="FFFFFF"/>
        <w:spacing w:before="0" w:beforeAutospacing="0" w:after="0" w:afterAutospacing="0" w:line="0" w:lineRule="auto"/>
        <w:rPr>
          <w:rFonts w:ascii="Gilroy" w:hAnsi="Gilroy"/>
          <w:color w:val="FF3C41"/>
          <w:spacing w:val="3"/>
          <w:sz w:val="48"/>
          <w:szCs w:val="48"/>
        </w:rPr>
      </w:pPr>
      <w:r>
        <w:rPr>
          <w:rFonts w:ascii="Gilroy" w:hAnsi="Gilroy"/>
          <w:color w:val="FF3C41"/>
          <w:spacing w:val="3"/>
          <w:sz w:val="48"/>
          <w:szCs w:val="48"/>
        </w:rPr>
        <w:t>Политика обработки и защиты персональных данных</w:t>
      </w:r>
    </w:p>
    <w:p w:rsidR="00F726EC" w:rsidRDefault="00F726EC" w:rsidP="00F726EC">
      <w:pPr>
        <w:pStyle w:val="2"/>
        <w:shd w:val="clear" w:color="auto" w:fill="FFFFFF"/>
        <w:spacing w:before="0" w:beforeAutospacing="0" w:after="0" w:afterAutospacing="0" w:line="0" w:lineRule="auto"/>
        <w:rPr>
          <w:rFonts w:ascii="Gilroy" w:hAnsi="Gilroy"/>
          <w:color w:val="FF3C41"/>
          <w:spacing w:val="3"/>
          <w:sz w:val="48"/>
          <w:szCs w:val="48"/>
        </w:rPr>
      </w:pPr>
      <w:r>
        <w:rPr>
          <w:rFonts w:ascii="Gilroy" w:hAnsi="Gilroy"/>
          <w:color w:val="FF3C41"/>
          <w:spacing w:val="3"/>
          <w:sz w:val="48"/>
          <w:szCs w:val="48"/>
        </w:rPr>
        <w:t>Политика обработки и защиты персональных данных</w:t>
      </w:r>
    </w:p>
    <w:p w:rsidR="00F726EC" w:rsidRDefault="00F726EC" w:rsidP="00F726EC">
      <w:pPr>
        <w:pStyle w:val="2"/>
        <w:shd w:val="clear" w:color="auto" w:fill="FFFFFF"/>
        <w:spacing w:before="0" w:beforeAutospacing="0" w:after="0" w:afterAutospacing="0" w:line="0" w:lineRule="auto"/>
        <w:rPr>
          <w:rFonts w:ascii="Gilroy" w:hAnsi="Gilroy"/>
          <w:color w:val="FF3C41"/>
          <w:spacing w:val="3"/>
          <w:sz w:val="48"/>
          <w:szCs w:val="48"/>
        </w:rPr>
      </w:pPr>
      <w:r>
        <w:rPr>
          <w:rFonts w:ascii="Gilroy" w:hAnsi="Gilroy"/>
          <w:color w:val="FF3C41"/>
          <w:spacing w:val="3"/>
          <w:sz w:val="48"/>
          <w:szCs w:val="48"/>
        </w:rPr>
        <w:t>Политика обработки и защиты персональных данных</w:t>
      </w:r>
    </w:p>
    <w:p w:rsidR="00F726EC" w:rsidRDefault="00F726EC" w:rsidP="00F726EC">
      <w:pPr>
        <w:pStyle w:val="2"/>
        <w:shd w:val="clear" w:color="auto" w:fill="FFFFFF"/>
        <w:spacing w:before="0" w:beforeAutospacing="0" w:after="0" w:afterAutospacing="0" w:line="0" w:lineRule="auto"/>
        <w:rPr>
          <w:rFonts w:ascii="Gilroy" w:hAnsi="Gilroy"/>
          <w:color w:val="FF3C41"/>
          <w:spacing w:val="3"/>
          <w:sz w:val="48"/>
          <w:szCs w:val="48"/>
        </w:rPr>
      </w:pPr>
      <w:r>
        <w:rPr>
          <w:rFonts w:ascii="Gilroy" w:hAnsi="Gilroy"/>
          <w:color w:val="FF3C41"/>
          <w:spacing w:val="3"/>
          <w:sz w:val="48"/>
          <w:szCs w:val="48"/>
        </w:rPr>
        <w:t>Политика обработки и защиты персональных данных</w:t>
      </w:r>
    </w:p>
    <w:p w:rsidR="00F726EC" w:rsidRDefault="00F726EC" w:rsidP="00F726EC">
      <w:pPr>
        <w:pStyle w:val="2"/>
        <w:shd w:val="clear" w:color="auto" w:fill="FFFFFF"/>
        <w:spacing w:before="0" w:beforeAutospacing="0" w:after="0" w:afterAutospacing="0" w:line="0" w:lineRule="auto"/>
        <w:rPr>
          <w:rFonts w:ascii="Gilroy" w:hAnsi="Gilroy"/>
          <w:color w:val="FF3C41"/>
          <w:spacing w:val="3"/>
          <w:sz w:val="48"/>
          <w:szCs w:val="48"/>
        </w:rPr>
      </w:pPr>
      <w:r>
        <w:rPr>
          <w:rFonts w:ascii="Gilroy" w:hAnsi="Gilroy"/>
          <w:color w:val="FF3C41"/>
          <w:spacing w:val="3"/>
          <w:sz w:val="48"/>
          <w:szCs w:val="48"/>
        </w:rPr>
        <w:t>Политика обработки и защиты персональных данных</w:t>
      </w:r>
    </w:p>
    <w:p w:rsidR="00F726EC" w:rsidRDefault="00F726EC" w:rsidP="00F726EC">
      <w:pPr>
        <w:pStyle w:val="2"/>
        <w:shd w:val="clear" w:color="auto" w:fill="FFFFFF"/>
        <w:spacing w:before="0" w:beforeAutospacing="0" w:after="0" w:afterAutospacing="0" w:line="0" w:lineRule="auto"/>
        <w:rPr>
          <w:rFonts w:ascii="Gilroy" w:hAnsi="Gilroy"/>
          <w:color w:val="FF3C41"/>
          <w:spacing w:val="3"/>
          <w:sz w:val="48"/>
          <w:szCs w:val="48"/>
        </w:rPr>
      </w:pPr>
      <w:r>
        <w:rPr>
          <w:rFonts w:ascii="Gilroy" w:hAnsi="Gilroy"/>
          <w:color w:val="FF3C41"/>
          <w:spacing w:val="3"/>
          <w:sz w:val="48"/>
          <w:szCs w:val="48"/>
        </w:rPr>
        <w:t>Политика обработки и защиты персональных данных</w:t>
      </w:r>
    </w:p>
    <w:p w:rsidR="00F726EC" w:rsidRDefault="00F726EC" w:rsidP="00F726EC">
      <w:pPr>
        <w:pStyle w:val="2"/>
        <w:shd w:val="clear" w:color="auto" w:fill="FFFFFF"/>
        <w:spacing w:before="0" w:beforeAutospacing="0" w:after="0" w:afterAutospacing="0" w:line="0" w:lineRule="auto"/>
        <w:rPr>
          <w:rFonts w:ascii="Gilroy" w:hAnsi="Gilroy"/>
          <w:color w:val="FF3C41"/>
          <w:spacing w:val="3"/>
          <w:sz w:val="48"/>
          <w:szCs w:val="48"/>
        </w:rPr>
      </w:pPr>
      <w:r>
        <w:rPr>
          <w:rFonts w:ascii="Gilroy" w:hAnsi="Gilroy"/>
          <w:color w:val="FF3C41"/>
          <w:spacing w:val="3"/>
          <w:sz w:val="48"/>
          <w:szCs w:val="48"/>
        </w:rPr>
        <w:t>Политика обработки и защиты персональных данных</w:t>
      </w:r>
    </w:p>
    <w:p w:rsidR="00F726EC" w:rsidRDefault="00F726EC" w:rsidP="00F726EC">
      <w:pPr>
        <w:pStyle w:val="2"/>
        <w:shd w:val="clear" w:color="auto" w:fill="FFFFFF"/>
        <w:spacing w:before="0" w:beforeAutospacing="0" w:after="0" w:afterAutospacing="0" w:line="0" w:lineRule="auto"/>
        <w:rPr>
          <w:rFonts w:ascii="Gilroy" w:hAnsi="Gilroy"/>
          <w:color w:val="FF3C41"/>
          <w:spacing w:val="3"/>
          <w:sz w:val="48"/>
          <w:szCs w:val="48"/>
        </w:rPr>
      </w:pPr>
      <w:r>
        <w:rPr>
          <w:rFonts w:ascii="Gilroy" w:hAnsi="Gilroy"/>
          <w:color w:val="FF3C41"/>
          <w:spacing w:val="3"/>
          <w:sz w:val="48"/>
          <w:szCs w:val="48"/>
        </w:rPr>
        <w:t>Политика обработки и защиты персональных данных</w:t>
      </w:r>
    </w:p>
    <w:p w:rsidR="00F726EC" w:rsidRPr="004C0FF2" w:rsidRDefault="00F726EC" w:rsidP="00F726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Политика обработки и защиты персональных данных</w:t>
      </w:r>
    </w:p>
    <w:p w:rsidR="00F726EC" w:rsidRDefault="00F726EC" w:rsidP="00F726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13BB" w:rsidRDefault="00F726EC" w:rsidP="00F726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26EC">
        <w:rPr>
          <w:rFonts w:ascii="Times New Roman" w:hAnsi="Times New Roman" w:cs="Times New Roman"/>
          <w:sz w:val="24"/>
          <w:szCs w:val="24"/>
        </w:rPr>
        <w:t>Настоящий документ определяет политик</w:t>
      </w:r>
      <w:proofErr w:type="gramStart"/>
      <w:r w:rsidRPr="00F726EC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F726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13BB">
        <w:rPr>
          <w:rFonts w:ascii="Times New Roman" w:hAnsi="Times New Roman" w:cs="Times New Roman"/>
          <w:sz w:val="24"/>
          <w:szCs w:val="24"/>
        </w:rPr>
        <w:t>ПегасМед</w:t>
      </w:r>
      <w:proofErr w:type="spellEnd"/>
      <w:r w:rsidRPr="00F726E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726EC" w:rsidRDefault="00F726EC" w:rsidP="00F726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26EC">
        <w:rPr>
          <w:rFonts w:ascii="Times New Roman" w:hAnsi="Times New Roman" w:cs="Times New Roman"/>
          <w:sz w:val="24"/>
          <w:szCs w:val="24"/>
        </w:rPr>
        <w:t>в отношении обработки и защиты персональных данных.</w:t>
      </w:r>
    </w:p>
    <w:p w:rsidR="007D6A0D" w:rsidRDefault="007D6A0D" w:rsidP="00F726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6A0D" w:rsidRPr="007D6A0D" w:rsidRDefault="007D6A0D" w:rsidP="007D6A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D6A0D" w:rsidRDefault="007D6A0D" w:rsidP="007D6A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7D6A0D" w:rsidRPr="007D6A0D" w:rsidRDefault="007D6A0D" w:rsidP="007D6A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413BB">
        <w:rPr>
          <w:rFonts w:ascii="Times New Roman" w:hAnsi="Times New Roman" w:cs="Times New Roman"/>
          <w:sz w:val="24"/>
          <w:szCs w:val="24"/>
        </w:rPr>
        <w:t>ПегасМед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6A0D" w:rsidRPr="007D6A0D" w:rsidRDefault="00E413BB" w:rsidP="007D6A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А.Е.Фетисов</w:t>
      </w:r>
      <w:proofErr w:type="spellEnd"/>
      <w:r w:rsidR="007D6A0D" w:rsidRPr="007D6A0D">
        <w:rPr>
          <w:rFonts w:ascii="Times New Roman" w:hAnsi="Times New Roman" w:cs="Times New Roman"/>
          <w:sz w:val="24"/>
          <w:szCs w:val="24"/>
        </w:rPr>
        <w:t>.</w:t>
      </w:r>
    </w:p>
    <w:p w:rsidR="007D6A0D" w:rsidRPr="007D6A0D" w:rsidRDefault="007D6A0D" w:rsidP="007D6A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>"</w:t>
      </w:r>
      <w:r w:rsidR="00E413BB">
        <w:rPr>
          <w:rFonts w:ascii="Times New Roman" w:hAnsi="Times New Roman" w:cs="Times New Roman"/>
          <w:sz w:val="24"/>
          <w:szCs w:val="24"/>
        </w:rPr>
        <w:t>27</w:t>
      </w:r>
      <w:r w:rsidRPr="007D6A0D">
        <w:rPr>
          <w:rFonts w:ascii="Times New Roman" w:hAnsi="Times New Roman" w:cs="Times New Roman"/>
          <w:sz w:val="24"/>
          <w:szCs w:val="24"/>
        </w:rPr>
        <w:t xml:space="preserve">" </w:t>
      </w:r>
      <w:r w:rsidR="00E413BB">
        <w:rPr>
          <w:rFonts w:ascii="Times New Roman" w:hAnsi="Times New Roman" w:cs="Times New Roman"/>
          <w:sz w:val="24"/>
          <w:szCs w:val="24"/>
        </w:rPr>
        <w:t>февраля</w:t>
      </w:r>
      <w:r w:rsidRPr="007D6A0D">
        <w:rPr>
          <w:rFonts w:ascii="Times New Roman" w:hAnsi="Times New Roman" w:cs="Times New Roman"/>
          <w:sz w:val="24"/>
          <w:szCs w:val="24"/>
        </w:rPr>
        <w:t xml:space="preserve"> 201</w:t>
      </w:r>
      <w:r w:rsidR="00E413BB">
        <w:rPr>
          <w:rFonts w:ascii="Times New Roman" w:hAnsi="Times New Roman" w:cs="Times New Roman"/>
          <w:sz w:val="24"/>
          <w:szCs w:val="24"/>
        </w:rPr>
        <w:t>9</w:t>
      </w:r>
      <w:r w:rsidRPr="007D6A0D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6A0D" w:rsidRPr="004C0FF2" w:rsidRDefault="007D6A0D" w:rsidP="007D6A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1.1. Настоящая Политика в отношении обработки персональных данных (далее – Политика) составлена в соответствии с п. 2 ст. 18.1 Федерального закона № 152-ФЗ от 27 июля 2006 года «О персональных данных» и является основополагающим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>внутренним регулятивным документом медицинской организац</w:t>
      </w:r>
      <w:proofErr w:type="gramStart"/>
      <w:r w:rsidRPr="007D6A0D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7D6A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13BB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» (далее – Организация или Оператор), определяющим ключевые направления его деятельности в области обработки и защиты персональных данных (далее –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), оператором которых является Организация.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в Организации, в том числе защиты прав на неприкосновенность частной жизни, личной, семейной и врачебной тайн.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1.3. Положения Политики распространяются на отношения по обработке и защите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положения Политики не могут быть распространены на отношения по обработке и защите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6A0D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7D6A0D">
        <w:rPr>
          <w:rFonts w:ascii="Times New Roman" w:hAnsi="Times New Roman" w:cs="Times New Roman"/>
          <w:sz w:val="24"/>
          <w:szCs w:val="24"/>
        </w:rPr>
        <w:t xml:space="preserve"> до ее утверждения.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1.4. Обработка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Федеральным законом от 21 ноября 2011 г. № 323-ФЗ «Об основах охраны здоровья граждан в Российской Федерации»;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Федеральным законом № 152-ФЗ от 27 июля 2006 года «О персональных данных»;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иными нормативными правовыми актами Российской Федерации.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Кроме того, обработка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1.5. 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Новая редакция Политики вступает в силу с момента ее размещения на сайте, если иное не предусмотрено новой редакцией Политики. </w:t>
      </w:r>
    </w:p>
    <w:p w:rsidR="00E413BB" w:rsidRPr="003521B8" w:rsidRDefault="007D6A0D" w:rsidP="00E413BB">
      <w:pPr>
        <w:rPr>
          <w:rFonts w:ascii="Times New Roman" w:hAnsi="Times New Roman"/>
          <w:color w:val="3F3F41"/>
          <w:sz w:val="24"/>
          <w:szCs w:val="24"/>
          <w:shd w:val="clear" w:color="auto" w:fill="FFFFFF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1.6. Действующая редакция хранится в месте нахождения Организации по адресу: </w:t>
      </w:r>
      <w:r w:rsidR="00E413BB"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Московская область, г. Подольск, ул. </w:t>
      </w:r>
      <w:proofErr w:type="spellStart"/>
      <w:r w:rsidR="00E413BB"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>Бронницкая</w:t>
      </w:r>
      <w:proofErr w:type="spellEnd"/>
      <w:r w:rsidR="00E413BB"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, дом.8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версия Политики на сайте по адресу: 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13BB">
        <w:rPr>
          <w:rFonts w:ascii="Times New Roman" w:hAnsi="Times New Roman" w:cs="Times New Roman"/>
          <w:sz w:val="24"/>
          <w:szCs w:val="24"/>
          <w:lang w:val="en-US"/>
        </w:rPr>
        <w:t>pegasmed</w:t>
      </w:r>
      <w:proofErr w:type="spellEnd"/>
      <w:r w:rsidR="00E413BB" w:rsidRPr="00E413BB">
        <w:rPr>
          <w:rFonts w:ascii="Times New Roman" w:hAnsi="Times New Roman" w:cs="Times New Roman"/>
          <w:sz w:val="24"/>
          <w:szCs w:val="24"/>
        </w:rPr>
        <w:t>.</w:t>
      </w:r>
      <w:r w:rsidR="00E413B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D6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FF2" w:rsidRPr="00EF61B9" w:rsidRDefault="004C0FF2" w:rsidP="007D6A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A0D" w:rsidRPr="004C0FF2" w:rsidRDefault="007D6A0D" w:rsidP="007D6A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2. Термины и принятые сокращения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>Персональные данные (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) –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</w:t>
      </w:r>
      <w:proofErr w:type="gramStart"/>
      <w:r w:rsidRPr="007D6A0D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7D6A0D">
        <w:rPr>
          <w:rFonts w:ascii="Times New Roman" w:hAnsi="Times New Roman" w:cs="Times New Roman"/>
          <w:sz w:val="24"/>
          <w:szCs w:val="24"/>
        </w:rPr>
        <w:t xml:space="preserve">ерсональными данными, включая сбор,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A0D">
        <w:rPr>
          <w:rFonts w:ascii="Times New Roman" w:hAnsi="Times New Roman" w:cs="Times New Roman"/>
          <w:sz w:val="24"/>
          <w:szCs w:val="24"/>
        </w:rPr>
        <w:t xml:space="preserve"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Распространение персональных данных – действия, направленные на раскрытие персональных данных неопределенному кругу лиц.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A0D">
        <w:rPr>
          <w:rFonts w:ascii="Times New Roman" w:hAnsi="Times New Roman" w:cs="Times New Roman"/>
          <w:sz w:val="24"/>
          <w:szCs w:val="24"/>
        </w:rPr>
        <w:t xml:space="preserve">Медицинская деятельность 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</w:t>
      </w:r>
      <w:proofErr w:type="gramEnd"/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ее компонентов в медицинских целях. </w:t>
      </w:r>
    </w:p>
    <w:p w:rsidR="007D6A0D" w:rsidRPr="00EF61B9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4C0FF2" w:rsidRDefault="004C0FF2" w:rsidP="007D6A0D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13BB" w:rsidRDefault="00E413BB" w:rsidP="007D6A0D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13BB" w:rsidRPr="00E413BB" w:rsidRDefault="00E413BB" w:rsidP="007D6A0D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0FF2" w:rsidRPr="00EF61B9" w:rsidRDefault="004C0FF2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6A0D" w:rsidRPr="004C0FF2" w:rsidRDefault="007D6A0D" w:rsidP="007D6A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lastRenderedPageBreak/>
        <w:t>3. Принципы обеспечения безопасности персональных данных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3.1. Основной задачей обеспечения безопасности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разрушения (уничтожения) или искажения их в процессе обработки.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3.2. Для обеспечения безопасности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Организация руководствуется следующими принципами: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законность: защита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системность: обработка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комплексность: защита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непрерывность: защита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в том числе при проведении ремонтных и регламентных работ;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своевременность: меры, обеспечивающие надлежащий уровень безопасности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принимаются до начала их обработки;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преемственность и непрерывность совершенствования: модернизация и наращивание мер и средств защиты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результатов анализа практики обработки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в Организации с учетом выявления новых способов и средств реализации угроз безопасности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отечественного и зарубежного опыта в сфере защиты информации;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персональная ответственность: ответственность за обеспечение безопасности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минимизация прав доступа: доступ к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предоставляется Работникам только в объеме, необходимом для выполнения их должностных обязанностей;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гибкость: обеспечение выполнения функций защиты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при изменении характеристик функционирования информационных систем персональных данных Организации, а также объема и состава обрабатываемых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специализация и профессионализм: реализация мер по обеспечению безопасности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осуществляется Работниками, имеющими необходимые квалификацию и опыт;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эффективность процедур отбора кадров: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наблюдаемость и прозрачность: меры по обеспечению безопасности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а результаты контроля регулярно анализируются.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3.3. В Организации не производится обработка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ПНд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уничтожаются или обезличиваются.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lastRenderedPageBreak/>
        <w:t xml:space="preserve">3.4. При обработке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обеспечиваются их точность, достаточность, а при необходимости – и актуальность по отношению к целям обработки. Организация принимает необходимые меры по удалению или уточнению </w:t>
      </w:r>
      <w:proofErr w:type="gramStart"/>
      <w:r w:rsidRPr="007D6A0D">
        <w:rPr>
          <w:rFonts w:ascii="Times New Roman" w:hAnsi="Times New Roman" w:cs="Times New Roman"/>
          <w:sz w:val="24"/>
          <w:szCs w:val="24"/>
        </w:rPr>
        <w:t>неполных</w:t>
      </w:r>
      <w:proofErr w:type="gramEnd"/>
      <w:r w:rsidRPr="007D6A0D">
        <w:rPr>
          <w:rFonts w:ascii="Times New Roman" w:hAnsi="Times New Roman" w:cs="Times New Roman"/>
          <w:sz w:val="24"/>
          <w:szCs w:val="24"/>
        </w:rPr>
        <w:t xml:space="preserve"> или неточных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>.</w:t>
      </w:r>
    </w:p>
    <w:p w:rsidR="004C0FF2" w:rsidRPr="00EF61B9" w:rsidRDefault="004C0FF2" w:rsidP="007D6A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A0D" w:rsidRPr="004C0FF2" w:rsidRDefault="007D6A0D" w:rsidP="007D6A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4. Обработка персональных данных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4.1. Получение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4.1.1. Все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следует получать от самого субъекта. Если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4.1.2. Оператор должен сообщить субъекту о целях, предполагаемых источниках и способах получения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характере подлежащих получению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перечне действий с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сроке, в течение которого действует согласие, и порядке его отзыва, а также о последствиях отказа субъекта дать письменное согласие на их получение.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4.1.3. Документы, содержащие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создаются путем: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а) копирования оригиналов документов;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б) внесения сведений в учетные формы;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в) получения оригиналов необходимых документов.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A0D">
        <w:rPr>
          <w:rFonts w:ascii="Times New Roman" w:hAnsi="Times New Roman" w:cs="Times New Roman"/>
          <w:sz w:val="24"/>
          <w:szCs w:val="24"/>
        </w:rPr>
        <w:t xml:space="preserve">Порядок доступа субъекта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к его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обрабатываемым Организацией, определяется в соответствии с законодательством и внутренними регулятивными документами Организации. </w:t>
      </w:r>
      <w:proofErr w:type="gramEnd"/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4.2. Обработка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4.2.1. Обработка персональных данных осуществляется: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с письменного согласия субъекта персональных данных на обработку его персональных данных;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в случаях, когда обработка персональных данных необходима для осуществления и </w:t>
      </w:r>
      <w:proofErr w:type="gramStart"/>
      <w:r w:rsidRPr="007D6A0D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7D6A0D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функций, полномочий и обязанностей;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Доступ Работников к </w:t>
      </w:r>
      <w:proofErr w:type="gramStart"/>
      <w:r w:rsidRPr="007D6A0D">
        <w:rPr>
          <w:rFonts w:ascii="Times New Roman" w:hAnsi="Times New Roman" w:cs="Times New Roman"/>
          <w:sz w:val="24"/>
          <w:szCs w:val="24"/>
        </w:rPr>
        <w:t>обрабатываемым</w:t>
      </w:r>
      <w:proofErr w:type="gramEnd"/>
      <w:r w:rsidRPr="007D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Допущенные к обработке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Работники под роспись знакомятся с документами организации, устанавливающими порядок обработки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включая документы, устанавливающие права и обязанности конкретных Работников.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Организацией производится устранение выявленных нарушений законодательства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об обработке и защите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4.2.2. Цели обработки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A0D">
        <w:rPr>
          <w:rFonts w:ascii="Times New Roman" w:hAnsi="Times New Roman" w:cs="Times New Roman"/>
          <w:sz w:val="24"/>
          <w:szCs w:val="24"/>
        </w:rPr>
        <w:t xml:space="preserve">– 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 г. № 323-ФЗ «Об основах охраны здоровья граждан Российской Федерации», от 12 апреля 2010 г. № 61-ФЗ «Об обращении лекарственных средств», Правилами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 г. № 1006; </w:t>
      </w:r>
      <w:proofErr w:type="gramEnd"/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осуществление трудовых отношений;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осуществление гражданско-правовых отношений.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4.2.3. Категории субъектов персональных данных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В Организации обрабатываются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следующих субъектов: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lastRenderedPageBreak/>
        <w:t xml:space="preserve">– физические лица, состоящие с учреждением в трудовых отношениях;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физические лица, являющие близкими родственниками сотрудников учреждения;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физические лица, уволившиеся из учреждения;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физические лица, являющиеся кандидатами на работу;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физические лица, состоящие с учреждением в гражданско-правовых отношениях;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физические лица, обратившиеся в учреждение за медицинской помощью.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4.2.4.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6A0D">
        <w:rPr>
          <w:rFonts w:ascii="Times New Roman" w:hAnsi="Times New Roman" w:cs="Times New Roman"/>
          <w:sz w:val="24"/>
          <w:szCs w:val="24"/>
        </w:rPr>
        <w:t>обрабатываемые</w:t>
      </w:r>
      <w:proofErr w:type="gramEnd"/>
      <w:r w:rsidRPr="007D6A0D">
        <w:rPr>
          <w:rFonts w:ascii="Times New Roman" w:hAnsi="Times New Roman" w:cs="Times New Roman"/>
          <w:sz w:val="24"/>
          <w:szCs w:val="24"/>
        </w:rPr>
        <w:t xml:space="preserve"> Организацией: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данные, полученные при осуществлении трудовых отношений;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данные, полученные для осуществления отбора кандидатов на работу в Организацию;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данные, полученные при осуществлении гражданско-правовых отношений;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данные, полученные при оказании медицинской помощи.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4.2.5. Обработка персональных данных ведется: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с использованием средств автоматизации;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без использования средств автоматизации.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4.3. Хранение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4.3.1.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субъектов могут быть получены, проходить дальнейшую обработку и передаваться на </w:t>
      </w:r>
      <w:proofErr w:type="gramStart"/>
      <w:r w:rsidRPr="007D6A0D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7D6A0D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6A0D">
        <w:rPr>
          <w:rFonts w:ascii="Times New Roman" w:hAnsi="Times New Roman" w:cs="Times New Roman"/>
          <w:sz w:val="24"/>
          <w:szCs w:val="24"/>
        </w:rPr>
        <w:t>зафиксированные</w:t>
      </w:r>
      <w:proofErr w:type="gramEnd"/>
      <w:r w:rsidRPr="007D6A0D">
        <w:rPr>
          <w:rFonts w:ascii="Times New Roman" w:hAnsi="Times New Roman" w:cs="Times New Roman"/>
          <w:sz w:val="24"/>
          <w:szCs w:val="24"/>
        </w:rPr>
        <w:t xml:space="preserve"> на бумажных носителях, хранятся в запираемых шкафах либо в запираемых помещениях с ограниченным правом доступа (регистратура).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субъектов, обрабатываемые с использованием средств автоматизации в разных целях, хранятся в разных папках (вкладках).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4.3.4. Не допускается хранение и размещение документов, содержащих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>, в открытых электронных каталогах (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) в ИСПД.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4.3.5. Хранение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в форме, позволяющей определить субъекта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4.4. Уничтожение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4.4.1. Уничтожение документов (носителей), содержащих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4.4.2.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на электронных носителях уничтожаются путем стирания или форматирования носителя.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4.4.3. Уничтожение производится комиссией. Факт уничтожения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подтверждается документально актом об уничтожении носителей, подписанным членами комиссии.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4.5. Передача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4.5.1. Организация передает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третьим лицам в следующих случаях: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субъект выразил свое согласие на такие действия;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передача предусмотрена российским или иным применимым законодательством в рамках установленной законодательством процедуры.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4.5.2. Перечень лиц, которым передаются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Третьи лица, которым передаются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Пенсионный фонд РФ для учета (на законных основаниях);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Налоговые органы РФ (на законных основаниях);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Фонд социального страхования (на законных основаниях);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страховые медицинские организации по обязательному и добровольному медицинскому страхованию (на законных основаниях);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банки для начисления заработной платы (на основании договора);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судебные и правоохранительные органы в случаях, установленных законодательством;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бюро кредитных историй (с согласия субъекта);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>– юридические фирмы, работающие в рамках законодательства РФ, при неисполнении обязательств по договору займа (с согласия субъекта);</w:t>
      </w:r>
    </w:p>
    <w:p w:rsidR="007D6A0D" w:rsidRPr="004C0FF2" w:rsidRDefault="007D6A0D" w:rsidP="007D6A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lastRenderedPageBreak/>
        <w:t>5. Защита персональных данных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публикаторской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и рекламной деятельности, аналитической работы.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5.5. Основными мерами защиты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используемыми Организацией, являются: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5.5.1. Назначение лица, ответственного за обработку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которое осуществляет организацию обработки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обучение и инструктаж, внутренний </w:t>
      </w:r>
      <w:proofErr w:type="gramStart"/>
      <w:r w:rsidRPr="007D6A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6A0D">
        <w:rPr>
          <w:rFonts w:ascii="Times New Roman" w:hAnsi="Times New Roman" w:cs="Times New Roman"/>
          <w:sz w:val="24"/>
          <w:szCs w:val="24"/>
        </w:rPr>
        <w:t xml:space="preserve"> соблюдением учреждением и его работниками требований к защите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5.5.2. Определение актуальных угроз безопасности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при их обработке в ИСПД, и разработка мер и мероприятий по защите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5.5.3. Разработка политики в отношении обработки персональных данных;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5.5.4. Установление правил доступа к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6A0D">
        <w:rPr>
          <w:rFonts w:ascii="Times New Roman" w:hAnsi="Times New Roman" w:cs="Times New Roman"/>
          <w:sz w:val="24"/>
          <w:szCs w:val="24"/>
        </w:rPr>
        <w:t>обрабатываемым</w:t>
      </w:r>
      <w:proofErr w:type="gramEnd"/>
      <w:r w:rsidRPr="007D6A0D">
        <w:rPr>
          <w:rFonts w:ascii="Times New Roman" w:hAnsi="Times New Roman" w:cs="Times New Roman"/>
          <w:sz w:val="24"/>
          <w:szCs w:val="24"/>
        </w:rPr>
        <w:t xml:space="preserve"> в ИСПД, а также обеспечения регистрации и учета всех действий, совершаемых с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в ИСПД;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5.5.5. Установление индивидуальных паролей доступа сотрудников в информационную систему в соответствии с их производственными обязанностями;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5.5.6. Применение прошедших в установленном порядке процедуру оценки соответствия средств защиты информации, учет машинных носителей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обеспечение их сохранности;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5.5.7. Сертифицированное антивирусное программное обеспечение с регулярно обновляемыми базами;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5.5.8. Сертифицированное программное средство защиты информации от несанкционированного доступа;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5.5.9. Сертифицированные межсетевой экран и средство обнаружения вторжения;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5.5.10. Соблюдение условий, обеспечивающих сохранность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5.5.11. Установление правил доступа к обрабатываемым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обеспечение регистрации и учета действий, совершаемых с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а также обнаружение фактов несанкционированного доступа к персональным данным и принятия мер;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5.5.12. Восстановление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6A0D">
        <w:rPr>
          <w:rFonts w:ascii="Times New Roman" w:hAnsi="Times New Roman" w:cs="Times New Roman"/>
          <w:sz w:val="24"/>
          <w:szCs w:val="24"/>
        </w:rPr>
        <w:t>модифицированных</w:t>
      </w:r>
      <w:proofErr w:type="gramEnd"/>
      <w:r w:rsidRPr="007D6A0D">
        <w:rPr>
          <w:rFonts w:ascii="Times New Roman" w:hAnsi="Times New Roman" w:cs="Times New Roman"/>
          <w:sz w:val="24"/>
          <w:szCs w:val="24"/>
        </w:rPr>
        <w:t xml:space="preserve"> или уничтоженных вследствие несанкционированного доступа к ним;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5.5.13. Обучение работников Организации,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документам, определяющим политику Организации в отношении обработки персональных данных, локальным актам по вопросам обработки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персональных данных; </w:t>
      </w:r>
    </w:p>
    <w:p w:rsidR="007D6A0D" w:rsidRPr="00EF61B9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>5.5.14. Осуществление внутреннего контроля и аудита.</w:t>
      </w:r>
    </w:p>
    <w:p w:rsidR="004C0FF2" w:rsidRPr="00EF61B9" w:rsidRDefault="004C0FF2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0FF2" w:rsidRPr="00EF61B9" w:rsidRDefault="004C0FF2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0FF2" w:rsidRPr="00EF61B9" w:rsidRDefault="004C0FF2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0FF2" w:rsidRPr="00EF61B9" w:rsidRDefault="004C0FF2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6A0D" w:rsidRPr="004C0FF2" w:rsidRDefault="007D6A0D" w:rsidP="007D6A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Основные права субъекта </w:t>
      </w:r>
      <w:proofErr w:type="spellStart"/>
      <w:r w:rsidRPr="004C0FF2"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  <w:r w:rsidRPr="004C0FF2">
        <w:rPr>
          <w:rFonts w:ascii="Times New Roman" w:hAnsi="Times New Roman" w:cs="Times New Roman"/>
          <w:b/>
          <w:sz w:val="24"/>
          <w:szCs w:val="24"/>
        </w:rPr>
        <w:t xml:space="preserve"> и обязанности Организации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6.1. Основные права субъекта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имеет право на получение информации, касающейся обработки его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персональных данных, в том числе </w:t>
      </w:r>
      <w:proofErr w:type="gramStart"/>
      <w:r w:rsidRPr="007D6A0D">
        <w:rPr>
          <w:rFonts w:ascii="Times New Roman" w:hAnsi="Times New Roman" w:cs="Times New Roman"/>
          <w:sz w:val="24"/>
          <w:szCs w:val="24"/>
        </w:rPr>
        <w:t>содержащей</w:t>
      </w:r>
      <w:proofErr w:type="gramEnd"/>
      <w:r w:rsidRPr="007D6A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подтверждение факта обработки персональных данных оператором;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правовые основания и цели обработки персональных данных;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цели и применяемые оператором способы обработки персональных данных;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сроки обработки персональных данных, в том числе сроки их хранения;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порядок осуществления субъектом персональных данных прав, предусмотренных Федеральным законом «О персональных данных»;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информацию </w:t>
      </w:r>
      <w:proofErr w:type="gramStart"/>
      <w:r w:rsidRPr="007D6A0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D6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A0D">
        <w:rPr>
          <w:rFonts w:ascii="Times New Roman" w:hAnsi="Times New Roman" w:cs="Times New Roman"/>
          <w:sz w:val="24"/>
          <w:szCs w:val="24"/>
        </w:rPr>
        <w:t>осуществленной</w:t>
      </w:r>
      <w:proofErr w:type="gramEnd"/>
      <w:r w:rsidRPr="007D6A0D">
        <w:rPr>
          <w:rFonts w:ascii="Times New Roman" w:hAnsi="Times New Roman" w:cs="Times New Roman"/>
          <w:sz w:val="24"/>
          <w:szCs w:val="24"/>
        </w:rPr>
        <w:t xml:space="preserve"> или о предполагаемой трансграничной передаче данных;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иные сведения, предусмотренные настоящим Федеральным законом или другими федеральными законами.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6.2. Обязанности Организации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Организация обязана: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при сборе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предоставить информацию об обработке его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в случаях если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были получены не от субъекта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A0D">
        <w:rPr>
          <w:rFonts w:ascii="Times New Roman" w:hAnsi="Times New Roman" w:cs="Times New Roman"/>
          <w:sz w:val="24"/>
          <w:szCs w:val="24"/>
        </w:rPr>
        <w:t>уведомить</w:t>
      </w:r>
      <w:proofErr w:type="gramEnd"/>
      <w:r w:rsidRPr="007D6A0D">
        <w:rPr>
          <w:rFonts w:ascii="Times New Roman" w:hAnsi="Times New Roman" w:cs="Times New Roman"/>
          <w:sz w:val="24"/>
          <w:szCs w:val="24"/>
        </w:rPr>
        <w:t xml:space="preserve"> субъекта;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при отказе в предоставлении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субъекту разъясняются последствия такого отказа;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опубликовать или иным образом обеспечить неограниченный доступ к документу, определяющему его политику в отношении обработки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к сведениям о реализуемых требованиях к защите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A0D" w:rsidRP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а также от иных неправомерных действий в отношении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A0D" w:rsidRDefault="007D6A0D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6A0D">
        <w:rPr>
          <w:rFonts w:ascii="Times New Roman" w:hAnsi="Times New Roman" w:cs="Times New Roman"/>
          <w:sz w:val="24"/>
          <w:szCs w:val="24"/>
        </w:rPr>
        <w:t xml:space="preserve">– давать ответы на запросы и обращения субъектов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, их представителей и уполномоченного органа по защите прав субъектов </w:t>
      </w:r>
      <w:proofErr w:type="spellStart"/>
      <w:r w:rsidRPr="007D6A0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A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A6E30" w:rsidRDefault="001A6E30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E30" w:rsidRDefault="001A6E30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E30" w:rsidRDefault="001A6E30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E30" w:rsidRDefault="001A6E30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E30" w:rsidRDefault="001A6E30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E30" w:rsidRDefault="001A6E30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E30" w:rsidRDefault="001A6E30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E30" w:rsidRDefault="001A6E30" w:rsidP="007D6A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6E30" w:rsidRPr="004C0FF2" w:rsidRDefault="001A6E30" w:rsidP="001A6E30">
      <w:pPr>
        <w:pStyle w:val="2"/>
        <w:shd w:val="clear" w:color="auto" w:fill="FFFFFF"/>
        <w:spacing w:before="0" w:beforeAutospacing="0" w:after="0" w:afterAutospacing="0" w:line="0" w:lineRule="auto"/>
        <w:rPr>
          <w:rFonts w:ascii="Gilroy" w:hAnsi="Gilroy"/>
          <w:color w:val="FF3C41"/>
          <w:spacing w:val="3"/>
          <w:sz w:val="48"/>
          <w:szCs w:val="48"/>
        </w:rPr>
      </w:pPr>
      <w:r w:rsidRPr="004C0FF2">
        <w:rPr>
          <w:rFonts w:ascii="Gilroy" w:hAnsi="Gilroy"/>
          <w:color w:val="FF3C41"/>
          <w:spacing w:val="3"/>
          <w:sz w:val="48"/>
          <w:szCs w:val="48"/>
        </w:rPr>
        <w:t>Согласие на обработку персональных данных</w:t>
      </w:r>
    </w:p>
    <w:p w:rsidR="001A6E30" w:rsidRPr="004C0FF2" w:rsidRDefault="001A6E30" w:rsidP="001A6E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1A6E30" w:rsidRDefault="001A6E30" w:rsidP="001A6E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Настоящим выражаю свое согласие на обработку моих персональных данных ООО «</w:t>
      </w:r>
      <w:proofErr w:type="spellStart"/>
      <w:r w:rsidR="00E413BB">
        <w:rPr>
          <w:rFonts w:ascii="Times New Roman" w:hAnsi="Times New Roman" w:cs="Times New Roman"/>
          <w:sz w:val="24"/>
          <w:szCs w:val="24"/>
        </w:rPr>
        <w:t>ПегасМед</w:t>
      </w:r>
      <w:proofErr w:type="spellEnd"/>
      <w:r w:rsidRPr="001A6E30">
        <w:rPr>
          <w:rFonts w:ascii="Times New Roman" w:hAnsi="Times New Roman" w:cs="Times New Roman"/>
          <w:sz w:val="24"/>
          <w:szCs w:val="24"/>
        </w:rPr>
        <w:t>».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Настоящее согласие распространяется на обработку следующих персональных данных: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адрес местонахождения;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пол;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СНИЛС;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номер полиса ДМС;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тип образования;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тип занятости;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место работы;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должность;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реквизиты расчетного счета;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телефон;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электронная почта;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данные о состоянии здоровья;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группа инвалидности;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группа крови, резус-фактор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прописанные лекарственные препараты и методы лечения, льготные рецепты;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номер листа нетрудоспособности</w:t>
      </w:r>
    </w:p>
    <w:p w:rsidR="001A6E30" w:rsidRPr="001A6E30" w:rsidRDefault="001A6E30" w:rsidP="00E413BB">
      <w:pPr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Персональные данные передаются Обществу с ограниченной ответственностью «</w:t>
      </w:r>
      <w:proofErr w:type="spellStart"/>
      <w:r w:rsidR="00E413BB">
        <w:rPr>
          <w:rFonts w:ascii="Times New Roman" w:hAnsi="Times New Roman" w:cs="Times New Roman"/>
          <w:sz w:val="24"/>
          <w:szCs w:val="24"/>
        </w:rPr>
        <w:t>ПегасМед</w:t>
      </w:r>
      <w:proofErr w:type="spellEnd"/>
      <w:r w:rsidRPr="001A6E30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1A6E30">
        <w:rPr>
          <w:rFonts w:ascii="Times New Roman" w:hAnsi="Times New Roman" w:cs="Times New Roman"/>
          <w:sz w:val="24"/>
          <w:szCs w:val="24"/>
        </w:rPr>
        <w:t xml:space="preserve">), расположенному по адресу </w:t>
      </w:r>
      <w:r w:rsidR="00E413BB"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Московская область, г. Подольск, ул. </w:t>
      </w:r>
      <w:proofErr w:type="spellStart"/>
      <w:r w:rsidR="00E413BB"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>Бронницкая</w:t>
      </w:r>
      <w:proofErr w:type="spellEnd"/>
      <w:r w:rsidR="00E413BB"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, дом.8 </w:t>
      </w:r>
      <w:r w:rsidRPr="001A6E30">
        <w:rPr>
          <w:rFonts w:ascii="Times New Roman" w:hAnsi="Times New Roman" w:cs="Times New Roman"/>
          <w:sz w:val="24"/>
          <w:szCs w:val="24"/>
        </w:rPr>
        <w:t>для выполнения целей оказания медицинской помощи на дому и будут обрабатываться как без применения средств автоматизации, так и с применением автоматизированных средств.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E30">
        <w:rPr>
          <w:rFonts w:ascii="Times New Roman" w:hAnsi="Times New Roman" w:cs="Times New Roman"/>
          <w:sz w:val="24"/>
          <w:szCs w:val="24"/>
        </w:rPr>
        <w:t>Согласие дается на выполнение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 действует со дня его подписания до истечения сроков хранения предоставленной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Приняв условия настоящего соглашения, я также выражаю свое согласие: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на обработку специальных категорий персональных данных;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на передачу персональных данных, по открытым каналам связи сети Интернет;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передачу моих персональных данных в страховую компанию (в случае оказания медицинских услуг по полису добровольного медицинского страхования);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передачу моих персональных данных в медицинский центр для дальнейшего лечения.</w:t>
      </w:r>
    </w:p>
    <w:p w:rsidR="001A6E30" w:rsidRP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Для отзыва согласия на обработку персональных данных необходимо: обратиться в ООО «</w:t>
      </w:r>
      <w:proofErr w:type="spellStart"/>
      <w:r w:rsidR="00E413BB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1A6E30">
        <w:rPr>
          <w:rFonts w:ascii="Times New Roman" w:hAnsi="Times New Roman" w:cs="Times New Roman"/>
          <w:sz w:val="24"/>
          <w:szCs w:val="24"/>
        </w:rPr>
        <w:t>»; идентифицировать себя как субъекта персональных данных; заполнить заявление на уничтожение персональных данных.</w:t>
      </w:r>
    </w:p>
    <w:p w:rsidR="001A6E30" w:rsidRDefault="001A6E30" w:rsidP="001A6E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6E30" w:rsidRDefault="001A6E30" w:rsidP="001A6E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6E30" w:rsidRDefault="001A6E30" w:rsidP="001A6E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6E30" w:rsidRDefault="001A6E30" w:rsidP="001A6E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6E30" w:rsidRDefault="001A6E30" w:rsidP="001A6E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6E30" w:rsidRDefault="001A6E30" w:rsidP="001A6E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6D98" w:rsidRPr="001A6E30" w:rsidRDefault="00076D98" w:rsidP="00076D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6D98" w:rsidRDefault="001A6E30" w:rsidP="00076D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076D98" w:rsidRDefault="001A6E30" w:rsidP="00076D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Приказом Генерального директора </w:t>
      </w:r>
    </w:p>
    <w:p w:rsidR="00076D98" w:rsidRDefault="001A6E30" w:rsidP="00076D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413BB">
        <w:rPr>
          <w:rFonts w:ascii="Times New Roman" w:hAnsi="Times New Roman" w:cs="Times New Roman"/>
          <w:sz w:val="24"/>
          <w:szCs w:val="24"/>
        </w:rPr>
        <w:t>ПегасМед</w:t>
      </w:r>
      <w:proofErr w:type="spellEnd"/>
      <w:r w:rsidRPr="001A6E3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76D98" w:rsidRDefault="00076D98" w:rsidP="00076D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</w:t>
      </w:r>
      <w:r w:rsidR="001A6E30" w:rsidRPr="001A6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6E30" w:rsidRPr="001A6E30">
        <w:rPr>
          <w:rFonts w:ascii="Times New Roman" w:hAnsi="Times New Roman" w:cs="Times New Roman"/>
          <w:sz w:val="24"/>
          <w:szCs w:val="24"/>
        </w:rPr>
        <w:t xml:space="preserve">от </w:t>
      </w:r>
      <w:r w:rsidR="00E413BB">
        <w:rPr>
          <w:rFonts w:ascii="Times New Roman" w:hAnsi="Times New Roman" w:cs="Times New Roman"/>
          <w:sz w:val="24"/>
          <w:szCs w:val="24"/>
        </w:rPr>
        <w:t>27</w:t>
      </w:r>
      <w:r w:rsidR="001A6E30" w:rsidRPr="001A6E30">
        <w:rPr>
          <w:rFonts w:ascii="Times New Roman" w:hAnsi="Times New Roman" w:cs="Times New Roman"/>
          <w:sz w:val="24"/>
          <w:szCs w:val="24"/>
        </w:rPr>
        <w:t xml:space="preserve"> </w:t>
      </w:r>
      <w:r w:rsidR="00E413BB">
        <w:rPr>
          <w:rFonts w:ascii="Times New Roman" w:hAnsi="Times New Roman" w:cs="Times New Roman"/>
          <w:sz w:val="24"/>
          <w:szCs w:val="24"/>
        </w:rPr>
        <w:t>февраля</w:t>
      </w:r>
      <w:r w:rsidR="001A6E30" w:rsidRPr="001A6E30">
        <w:rPr>
          <w:rFonts w:ascii="Times New Roman" w:hAnsi="Times New Roman" w:cs="Times New Roman"/>
          <w:sz w:val="24"/>
          <w:szCs w:val="24"/>
        </w:rPr>
        <w:t xml:space="preserve"> 201</w:t>
      </w:r>
      <w:r w:rsidR="00E413BB">
        <w:rPr>
          <w:rFonts w:ascii="Times New Roman" w:hAnsi="Times New Roman" w:cs="Times New Roman"/>
          <w:sz w:val="24"/>
          <w:szCs w:val="24"/>
        </w:rPr>
        <w:t>9</w:t>
      </w:r>
      <w:r w:rsidR="001A6E30" w:rsidRPr="001A6E3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76D98" w:rsidRDefault="00076D98" w:rsidP="00076D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6D98" w:rsidRPr="004C0FF2" w:rsidRDefault="001A6E30" w:rsidP="00076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076D98" w:rsidRPr="004C0FF2" w:rsidRDefault="001A6E30" w:rsidP="00076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поведения пациентов Общества с ограниченной ответственностью «</w:t>
      </w:r>
      <w:proofErr w:type="spellStart"/>
      <w:r w:rsidR="00E413BB">
        <w:rPr>
          <w:rFonts w:ascii="Times New Roman" w:hAnsi="Times New Roman" w:cs="Times New Roman"/>
          <w:b/>
          <w:sz w:val="24"/>
          <w:szCs w:val="24"/>
        </w:rPr>
        <w:t>ПегасМед</w:t>
      </w:r>
      <w:proofErr w:type="spellEnd"/>
      <w:r w:rsidRPr="004C0FF2">
        <w:rPr>
          <w:rFonts w:ascii="Times New Roman" w:hAnsi="Times New Roman" w:cs="Times New Roman"/>
          <w:b/>
          <w:sz w:val="24"/>
          <w:szCs w:val="24"/>
        </w:rPr>
        <w:t>»</w:t>
      </w:r>
    </w:p>
    <w:p w:rsidR="00076D98" w:rsidRDefault="00076D98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6D98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Федеральными законами РФ «Об основах охраны здоровья граждан в Российской Федерации» № 323- ФЗ от 21.11.2011 г., «О медицинском страховании граждан в Российской Федерации», «О защите прав потребителей», Гражданским кодексом Российской Федерации, иными нормативными актами. Правила определяют нормы поведения пациентов ООО «</w:t>
      </w:r>
      <w:proofErr w:type="spellStart"/>
      <w:r w:rsidR="00E413BB">
        <w:rPr>
          <w:rFonts w:ascii="Times New Roman" w:hAnsi="Times New Roman" w:cs="Times New Roman"/>
          <w:sz w:val="24"/>
          <w:szCs w:val="24"/>
        </w:rPr>
        <w:t>ПегасМед</w:t>
      </w:r>
      <w:proofErr w:type="spellEnd"/>
      <w:r w:rsidRPr="001A6E30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076D98">
        <w:rPr>
          <w:rFonts w:ascii="Times New Roman" w:hAnsi="Times New Roman" w:cs="Times New Roman"/>
          <w:sz w:val="24"/>
          <w:szCs w:val="24"/>
        </w:rPr>
        <w:t>Организация</w:t>
      </w:r>
      <w:r w:rsidRPr="001A6E30">
        <w:rPr>
          <w:rFonts w:ascii="Times New Roman" w:hAnsi="Times New Roman" w:cs="Times New Roman"/>
          <w:sz w:val="24"/>
          <w:szCs w:val="24"/>
        </w:rPr>
        <w:t xml:space="preserve">) при получении ими медицинских и иных услуг, оказываемых </w:t>
      </w:r>
      <w:r w:rsidR="00076D98">
        <w:rPr>
          <w:rFonts w:ascii="Times New Roman" w:hAnsi="Times New Roman" w:cs="Times New Roman"/>
          <w:sz w:val="24"/>
          <w:szCs w:val="24"/>
        </w:rPr>
        <w:t>Организацией</w:t>
      </w:r>
      <w:r w:rsidRPr="001A6E30">
        <w:rPr>
          <w:rFonts w:ascii="Times New Roman" w:hAnsi="Times New Roman" w:cs="Times New Roman"/>
          <w:sz w:val="24"/>
          <w:szCs w:val="24"/>
        </w:rPr>
        <w:t xml:space="preserve">, включая оказание медицинских услуг работниками </w:t>
      </w:r>
      <w:r w:rsidR="00076D9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1A6E30">
        <w:rPr>
          <w:rFonts w:ascii="Times New Roman" w:hAnsi="Times New Roman" w:cs="Times New Roman"/>
          <w:sz w:val="24"/>
          <w:szCs w:val="24"/>
        </w:rPr>
        <w:t xml:space="preserve">на дому у пациентов. </w:t>
      </w:r>
      <w:proofErr w:type="gramStart"/>
      <w:r w:rsidRPr="001A6E30">
        <w:rPr>
          <w:rFonts w:ascii="Times New Roman" w:hAnsi="Times New Roman" w:cs="Times New Roman"/>
          <w:sz w:val="24"/>
          <w:szCs w:val="24"/>
        </w:rPr>
        <w:t xml:space="preserve">Целью настоящих правил является обеспечение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пациентов и работников </w:t>
      </w:r>
      <w:r w:rsidR="00076D98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E30">
        <w:rPr>
          <w:rFonts w:ascii="Times New Roman" w:hAnsi="Times New Roman" w:cs="Times New Roman"/>
          <w:sz w:val="24"/>
          <w:szCs w:val="24"/>
        </w:rPr>
        <w:t xml:space="preserve"> Соблюдение настоящих Правил носит обязательный характер. Настоящие Правила размещаются для всеобщего ознакомления на информационных стендах </w:t>
      </w:r>
      <w:r w:rsidR="00076D98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, на сайте </w:t>
      </w:r>
      <w:r w:rsidR="00076D98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 в сети «Интернет». </w:t>
      </w:r>
    </w:p>
    <w:p w:rsidR="00076D98" w:rsidRPr="00E413BB" w:rsidRDefault="001A6E30" w:rsidP="00076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BB">
        <w:rPr>
          <w:rFonts w:ascii="Times New Roman" w:hAnsi="Times New Roman" w:cs="Times New Roman"/>
          <w:b/>
          <w:sz w:val="24"/>
          <w:szCs w:val="24"/>
        </w:rPr>
        <w:t>1. Основные понятия</w:t>
      </w:r>
    </w:p>
    <w:p w:rsidR="00076D98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В настоящих Правилах используются следующие основные понятия: </w:t>
      </w:r>
    </w:p>
    <w:p w:rsidR="00076D98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услуг. Услуги медицинского сервиса и услуги, косвенно связанные с медицинскими, - услуги гражданам и организациям, выполняемые </w:t>
      </w:r>
      <w:r w:rsidR="00076D98">
        <w:rPr>
          <w:rFonts w:ascii="Times New Roman" w:hAnsi="Times New Roman" w:cs="Times New Roman"/>
          <w:sz w:val="24"/>
          <w:szCs w:val="24"/>
        </w:rPr>
        <w:t>Организацией</w:t>
      </w:r>
      <w:r w:rsidRPr="001A6E30">
        <w:rPr>
          <w:rFonts w:ascii="Times New Roman" w:hAnsi="Times New Roman" w:cs="Times New Roman"/>
          <w:sz w:val="24"/>
          <w:szCs w:val="24"/>
        </w:rPr>
        <w:t xml:space="preserve"> в процессе оказания медицинской помощи, но не являющиеся элементами медицинской помощи. </w:t>
      </w:r>
    </w:p>
    <w:p w:rsidR="00076D98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 </w:t>
      </w:r>
    </w:p>
    <w:p w:rsidR="00076D98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Посетителем </w:t>
      </w:r>
      <w:r w:rsidR="00076D98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 признается любое физическое лицо, временно находящееся в здании или служебном помещении </w:t>
      </w:r>
      <w:r w:rsidR="00076D98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 по предварительной записи, в том числе сопровождающее несовершеннолетних, для которого </w:t>
      </w:r>
      <w:r w:rsidR="00076D98">
        <w:rPr>
          <w:rFonts w:ascii="Times New Roman" w:hAnsi="Times New Roman" w:cs="Times New Roman"/>
          <w:sz w:val="24"/>
          <w:szCs w:val="24"/>
        </w:rPr>
        <w:t>Организация</w:t>
      </w:r>
      <w:r w:rsidRPr="001A6E30">
        <w:rPr>
          <w:rFonts w:ascii="Times New Roman" w:hAnsi="Times New Roman" w:cs="Times New Roman"/>
          <w:sz w:val="24"/>
          <w:szCs w:val="24"/>
        </w:rPr>
        <w:t xml:space="preserve"> не является местом работы. </w:t>
      </w:r>
    </w:p>
    <w:p w:rsidR="00076D98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Несовершеннолетние лица в возрасте до 14 лет могут находиться в зданиях и служебных помещениях </w:t>
      </w:r>
      <w:r w:rsidR="00076D98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 только в сопровождении родителей, близких родственников, опекунов или педагогов (других сопровождающих лиц). </w:t>
      </w:r>
    </w:p>
    <w:p w:rsidR="00076D98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</w:t>
      </w:r>
      <w:r w:rsidR="00076D98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D98" w:rsidRPr="00E413BB" w:rsidRDefault="001A6E30" w:rsidP="00076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BB">
        <w:rPr>
          <w:rFonts w:ascii="Times New Roman" w:hAnsi="Times New Roman" w:cs="Times New Roman"/>
          <w:b/>
          <w:sz w:val="24"/>
          <w:szCs w:val="24"/>
        </w:rPr>
        <w:t>2. Права и обязанности пациента</w:t>
      </w:r>
    </w:p>
    <w:p w:rsidR="00076D98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2.1. Пациент имеет право </w:t>
      </w:r>
      <w:proofErr w:type="gramStart"/>
      <w:r w:rsidRPr="001A6E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6E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6D98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профилактику, диагностику, лечение, медицинскую реабилитацию в условиях, соответствующих санитарно-гигиеническим требованиям;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получение медицинских услуг, оказанных силами специалистов, работающих в </w:t>
      </w:r>
      <w:r w:rsidR="00076D98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lastRenderedPageBreak/>
        <w:t xml:space="preserve">- облегчение боли, связанной с заболеванием и (или) медицинским вмешательством, доступными методами и лекарственными препаратами;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выбор лиц, которым в интересах пациента может быть передана информация о состоянии его здоровья;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защиту сведений, составляющих врачебную тайну;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отказ от медицинского вмешательства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возмещение вреда, причиненного здоровью при оказании ему медицинской помощи; </w:t>
      </w:r>
    </w:p>
    <w:p w:rsidR="003A6F03" w:rsidRDefault="003A6F03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6E30" w:rsidRPr="001A6E30">
        <w:rPr>
          <w:rFonts w:ascii="Times New Roman" w:hAnsi="Times New Roman" w:cs="Times New Roman"/>
          <w:sz w:val="24"/>
          <w:szCs w:val="24"/>
        </w:rPr>
        <w:t xml:space="preserve">предоставление информированного добровольного согласия на медицинское вмешательство, являющегося необходимым предварительным условием медицинского вмешательства;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отказ от медицинского вмешательства;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непосредственное ознакомление с медицинской документацией, отражающей состояние его здоровья, и получение на основании такой документации консультаций у других специалистов, работающих в </w:t>
      </w:r>
      <w:r w:rsidR="00076D98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получение, на основании письменного заявления, отражающих состояние его здоровья медицинских документов, их копий и выписок из них.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получение медицинских услуг в рамках оказываемых </w:t>
      </w:r>
      <w:r w:rsidR="003A6F03">
        <w:rPr>
          <w:rFonts w:ascii="Times New Roman" w:hAnsi="Times New Roman" w:cs="Times New Roman"/>
          <w:sz w:val="24"/>
          <w:szCs w:val="24"/>
        </w:rPr>
        <w:t>Организацией</w:t>
      </w:r>
      <w:r w:rsidRPr="001A6E30">
        <w:rPr>
          <w:rFonts w:ascii="Times New Roman" w:hAnsi="Times New Roman" w:cs="Times New Roman"/>
          <w:sz w:val="24"/>
          <w:szCs w:val="24"/>
        </w:rPr>
        <w:t xml:space="preserve"> в соответствии с лицензией, выданной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, и действующей на момент обращения пациента в </w:t>
      </w:r>
      <w:r w:rsidR="003A6F03">
        <w:rPr>
          <w:rFonts w:ascii="Times New Roman" w:hAnsi="Times New Roman" w:cs="Times New Roman"/>
          <w:sz w:val="24"/>
          <w:szCs w:val="24"/>
        </w:rPr>
        <w:t>Организацию</w:t>
      </w:r>
      <w:r w:rsidRPr="001A6E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6D98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возмещение ущерба в случае причинения вреда его здоровью при оказании медицинской помощи.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2.2. Пациент обязан: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принимать меры к сохранению и укреплению своего здоровья;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>- своевременно обращаться за медицинской помощью;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 - находясь на лечении, соблюдать режим лечения, определенный врачами-специалистами </w:t>
      </w:r>
      <w:r w:rsidR="00076D98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 на период его временной нетрудоспособности;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проявлять в общении с работниками </w:t>
      </w:r>
      <w:r w:rsidR="00076D98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 такт и уважение;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не допускать проявлений оскорбительного поведения в отношении других пациентов и работников </w:t>
      </w:r>
      <w:r w:rsidR="00076D98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не обращаться за медицинскими услугами и не использовать их в состоянии алкогольного, наркотического, иного токсического опьянения;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сообщать врачу всю информацию, необходимую для постановки диагноза и лечения заболевания;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подписать информированное согласие на медицинское вмешательство;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ознакомиться с рекомендованным планом лечения и соблюдать его;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своевременно и неукоснительно выполнять все предписания лечащего врача;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лечащего врача об изменении состояния своего здоровья в процессе диагностики и лечения;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не предпринимать действий, способных каким-либо образом нарушить права других пациентов и работников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установленный порядок деятельности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 и нормы поведения в общественных местах;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не вмешиваться в действия лечащего врача, осуществлять иные действия, способствующие нарушению процесса оказания медицинской помощи;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, соблюдать чистоту и тишину в помещениях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2.3.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, пациентов и посетителей в зданиях и служебных помещениях, запрещается: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проносить в здания и служебные помещения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E30">
        <w:rPr>
          <w:rFonts w:ascii="Times New Roman" w:hAnsi="Times New Roman" w:cs="Times New Roman"/>
          <w:sz w:val="24"/>
          <w:szCs w:val="24"/>
        </w:rPr>
        <w:t xml:space="preserve">- иметь при себе крупногабаритные предметы (в т.ч. хозяйственные сумки, рюкзаки, вещевые мешки, чемоданы, корзины и т.п.); </w:t>
      </w:r>
      <w:proofErr w:type="gramEnd"/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находиться в служебных помещениях </w:t>
      </w:r>
      <w:r w:rsidR="003A6F0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1A6E30">
        <w:rPr>
          <w:rFonts w:ascii="Times New Roman" w:hAnsi="Times New Roman" w:cs="Times New Roman"/>
          <w:sz w:val="24"/>
          <w:szCs w:val="24"/>
        </w:rPr>
        <w:t xml:space="preserve">без предварительной записи;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употреблять пищу в коридорах, на лестничных маршах и других помещениях;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курить на крыльце, лестничных площадках, в коридорах, кабинетах, фойе и др. помещениях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играть в азартные игры в помещениях и на территории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громко разговаривать, шуметь, хлопать дверями;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выносить из помещения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 документы, полученные для ознакомления;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изымать какие-либо документы из медицинских карт, со стендов и из папок информационных стендов;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размещать в помещениях и на территории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 объявления без разрешения администрации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производить фото- и видеосъемку без предварительного разрешения администрации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>;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 - находиться в помещениях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 в верхней одежде, грязной обуви;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преграждать проезд санитарного транспорта к зданиям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запрещается доступ в здание и помещения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 сотрудниками охраны и (или) правоохранительных органов; 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- употреблять алкогольные, токсические и наркотические вещества в здании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 и на его территории. </w:t>
      </w:r>
    </w:p>
    <w:p w:rsidR="003A6F03" w:rsidRPr="00E413BB" w:rsidRDefault="001A6E30" w:rsidP="00E413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BB">
        <w:rPr>
          <w:rFonts w:ascii="Times New Roman" w:hAnsi="Times New Roman" w:cs="Times New Roman"/>
          <w:b/>
          <w:sz w:val="24"/>
          <w:szCs w:val="24"/>
        </w:rPr>
        <w:t>3. Ответственность за нарушение настоящих Правил</w:t>
      </w:r>
    </w:p>
    <w:p w:rsidR="003A6F03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3.1. В случае нарушения пациентами и иными посетителями настоящих Правил работники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 вправе сделать им соответствующие замечания и применить иные меры воздействия, предусмотренные действующим законодательством Российской Федерации. 3.2. </w:t>
      </w:r>
      <w:r w:rsidR="003A6F0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1A6E30">
        <w:rPr>
          <w:rFonts w:ascii="Times New Roman" w:hAnsi="Times New Roman" w:cs="Times New Roman"/>
          <w:sz w:val="24"/>
          <w:szCs w:val="24"/>
        </w:rPr>
        <w:t xml:space="preserve">вправе отказать пациенту в оказании медицинских услуг в случае нарушения настоящих Правил, если это не противоречит действующему законодательству. </w:t>
      </w:r>
    </w:p>
    <w:p w:rsidR="001A6E30" w:rsidRDefault="001A6E30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E30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1A6E30">
        <w:rPr>
          <w:rFonts w:ascii="Times New Roman" w:hAnsi="Times New Roman" w:cs="Times New Roman"/>
          <w:sz w:val="24"/>
          <w:szCs w:val="24"/>
        </w:rPr>
        <w:t xml:space="preserve">Воспрепятствование осуществлению процесса оказания медицинской помощи, неуважение к работникам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, другим пациентам и посетителям, нарушение общественного порядка в зданиях, служебных помещениях, на территории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, неисполнение законных требований работников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, причинение морального вреда работникам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, причинение вреда деловой репутации </w:t>
      </w:r>
      <w:r w:rsidR="003A6F03">
        <w:rPr>
          <w:rFonts w:ascii="Times New Roman" w:hAnsi="Times New Roman" w:cs="Times New Roman"/>
          <w:sz w:val="24"/>
          <w:szCs w:val="24"/>
        </w:rPr>
        <w:t>Организации</w:t>
      </w:r>
      <w:r w:rsidRPr="001A6E30">
        <w:rPr>
          <w:rFonts w:ascii="Times New Roman" w:hAnsi="Times New Roman" w:cs="Times New Roman"/>
          <w:sz w:val="24"/>
          <w:szCs w:val="24"/>
        </w:rPr>
        <w:t xml:space="preserve">, а </w:t>
      </w:r>
      <w:r w:rsidRPr="001A6E30">
        <w:rPr>
          <w:rFonts w:ascii="Times New Roman" w:hAnsi="Times New Roman" w:cs="Times New Roman"/>
          <w:sz w:val="24"/>
          <w:szCs w:val="24"/>
        </w:rPr>
        <w:lastRenderedPageBreak/>
        <w:t>также матери</w:t>
      </w:r>
      <w:r w:rsidR="00076D98">
        <w:rPr>
          <w:rFonts w:ascii="Times New Roman" w:hAnsi="Times New Roman" w:cs="Times New Roman"/>
          <w:sz w:val="24"/>
          <w:szCs w:val="24"/>
        </w:rPr>
        <w:t xml:space="preserve">ального ущерба ее имуществу, </w:t>
      </w:r>
      <w:r w:rsidRPr="001A6E30">
        <w:rPr>
          <w:rFonts w:ascii="Times New Roman" w:hAnsi="Times New Roman" w:cs="Times New Roman"/>
          <w:sz w:val="24"/>
          <w:szCs w:val="24"/>
        </w:rPr>
        <w:t xml:space="preserve">влечет ответственность, </w:t>
      </w:r>
      <w:r w:rsidR="00076D98">
        <w:rPr>
          <w:rFonts w:ascii="Times New Roman" w:hAnsi="Times New Roman" w:cs="Times New Roman"/>
          <w:sz w:val="24"/>
          <w:szCs w:val="24"/>
        </w:rPr>
        <w:t xml:space="preserve">предусмотренную </w:t>
      </w:r>
      <w:r w:rsidRPr="001A6E30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  <w:proofErr w:type="gramEnd"/>
    </w:p>
    <w:p w:rsidR="003A6F03" w:rsidRDefault="003A6F03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6F03" w:rsidRPr="004C0FF2" w:rsidRDefault="003A6F03" w:rsidP="001A6E3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Адреса и реквизиты</w:t>
      </w:r>
      <w:r w:rsidR="00381C88" w:rsidRPr="004C0FF2">
        <w:rPr>
          <w:rFonts w:ascii="Times New Roman" w:hAnsi="Times New Roman" w:cs="Times New Roman"/>
          <w:b/>
          <w:sz w:val="24"/>
          <w:szCs w:val="24"/>
        </w:rPr>
        <w:t>:</w:t>
      </w:r>
    </w:p>
    <w:p w:rsidR="00381C88" w:rsidRDefault="00381C88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1C88" w:rsidRDefault="00381C88" w:rsidP="00381C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3B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E413BB" w:rsidRPr="00E413BB">
        <w:rPr>
          <w:rFonts w:ascii="Times New Roman" w:hAnsi="Times New Roman" w:cs="Times New Roman"/>
          <w:b/>
          <w:sz w:val="24"/>
          <w:szCs w:val="24"/>
        </w:rPr>
        <w:t>ПегасМед</w:t>
      </w:r>
      <w:proofErr w:type="spellEnd"/>
      <w:r w:rsidRPr="00E413BB">
        <w:rPr>
          <w:rFonts w:ascii="Times New Roman" w:hAnsi="Times New Roman" w:cs="Times New Roman"/>
          <w:b/>
          <w:sz w:val="24"/>
          <w:szCs w:val="24"/>
        </w:rPr>
        <w:t>»</w:t>
      </w:r>
    </w:p>
    <w:p w:rsidR="00E413BB" w:rsidRPr="00E413BB" w:rsidRDefault="00E413BB" w:rsidP="00381C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3BB" w:rsidRPr="003521B8" w:rsidRDefault="00E413BB" w:rsidP="00E413BB">
      <w:pPr>
        <w:rPr>
          <w:rFonts w:ascii="Times New Roman" w:hAnsi="Times New Roman"/>
          <w:color w:val="3F3F41"/>
          <w:sz w:val="24"/>
          <w:szCs w:val="24"/>
          <w:shd w:val="clear" w:color="auto" w:fill="FFFFFF"/>
        </w:rPr>
      </w:pP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142103 Московская область, г. Подольск, ул. </w:t>
      </w:r>
      <w:proofErr w:type="spellStart"/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>Бронницкая</w:t>
      </w:r>
      <w:proofErr w:type="spellEnd"/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, дом.8 </w:t>
      </w:r>
    </w:p>
    <w:p w:rsidR="00E413BB" w:rsidRPr="003521B8" w:rsidRDefault="00E413BB" w:rsidP="00E413BB">
      <w:pPr>
        <w:rPr>
          <w:rFonts w:ascii="Times New Roman" w:hAnsi="Times New Roman"/>
          <w:color w:val="3F3F41"/>
          <w:sz w:val="24"/>
          <w:szCs w:val="24"/>
          <w:shd w:val="clear" w:color="auto" w:fill="FFFFFF"/>
        </w:rPr>
      </w:pPr>
      <w:r w:rsidRPr="003521B8">
        <w:rPr>
          <w:rFonts w:ascii="Times New Roman" w:hAnsi="Times New Roman"/>
          <w:b/>
          <w:color w:val="3F3F41"/>
          <w:sz w:val="24"/>
          <w:szCs w:val="24"/>
          <w:shd w:val="clear" w:color="auto" w:fill="FFFFFF"/>
        </w:rPr>
        <w:t>ИНН</w:t>
      </w: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 5036169419 </w:t>
      </w:r>
      <w:r w:rsidRPr="003521B8">
        <w:rPr>
          <w:rFonts w:ascii="Times New Roman" w:hAnsi="Times New Roman"/>
          <w:b/>
          <w:color w:val="3F3F41"/>
          <w:sz w:val="24"/>
          <w:szCs w:val="24"/>
          <w:shd w:val="clear" w:color="auto" w:fill="FFFFFF"/>
        </w:rPr>
        <w:t xml:space="preserve">КПП </w:t>
      </w: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503601001  </w:t>
      </w:r>
    </w:p>
    <w:p w:rsidR="00E413BB" w:rsidRDefault="00E413BB" w:rsidP="00E413BB">
      <w:pPr>
        <w:rPr>
          <w:rFonts w:ascii="Times New Roman" w:hAnsi="Times New Roman"/>
          <w:color w:val="3F3F41"/>
          <w:sz w:val="24"/>
          <w:szCs w:val="24"/>
          <w:shd w:val="clear" w:color="auto" w:fill="FFFFFF"/>
        </w:rPr>
      </w:pPr>
      <w:r w:rsidRPr="0082125A">
        <w:rPr>
          <w:rFonts w:ascii="Times New Roman" w:hAnsi="Times New Roman"/>
          <w:b/>
          <w:color w:val="3F3F41"/>
          <w:sz w:val="24"/>
          <w:szCs w:val="24"/>
          <w:shd w:val="clear" w:color="auto" w:fill="FFFFFF"/>
        </w:rPr>
        <w:t>Расчетный счет:</w:t>
      </w: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 </w:t>
      </w:r>
    </w:p>
    <w:p w:rsidR="00E413BB" w:rsidRDefault="00E413BB" w:rsidP="00E413BB">
      <w:pPr>
        <w:rPr>
          <w:rFonts w:ascii="Times New Roman" w:hAnsi="Times New Roman"/>
          <w:color w:val="3F3F41"/>
          <w:sz w:val="24"/>
          <w:szCs w:val="24"/>
          <w:shd w:val="clear" w:color="auto" w:fill="FFFFFF"/>
        </w:rPr>
      </w:pP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>40702810710000252555</w:t>
      </w:r>
      <w:r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, </w:t>
      </w: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>Банк</w:t>
      </w:r>
      <w:r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 </w:t>
      </w: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>АО «Тинькофф Банк»</w:t>
      </w:r>
      <w:r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, </w:t>
      </w:r>
    </w:p>
    <w:p w:rsidR="00E413BB" w:rsidRDefault="00E413BB" w:rsidP="00E413BB">
      <w:pPr>
        <w:rPr>
          <w:rFonts w:ascii="Times New Roman" w:hAnsi="Times New Roman"/>
          <w:color w:val="3F3F41"/>
          <w:sz w:val="24"/>
          <w:szCs w:val="24"/>
          <w:shd w:val="clear" w:color="auto" w:fill="FFFFFF"/>
        </w:rPr>
      </w:pP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>БИК Банка</w:t>
      </w: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ab/>
        <w:t>044525974</w:t>
      </w:r>
      <w:r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  </w:t>
      </w: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>Юридический адрес Банка</w:t>
      </w:r>
      <w:r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, </w:t>
      </w: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Москва, </w:t>
      </w:r>
    </w:p>
    <w:p w:rsidR="00E413BB" w:rsidRDefault="00E413BB" w:rsidP="00E413BB">
      <w:pPr>
        <w:rPr>
          <w:rFonts w:ascii="Times New Roman" w:hAnsi="Times New Roman"/>
          <w:b/>
          <w:sz w:val="24"/>
          <w:szCs w:val="24"/>
        </w:rPr>
      </w:pP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>123060, 1-й Волоколамский</w:t>
      </w:r>
      <w:r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, </w:t>
      </w: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>проезд, д. 10, стр. 1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381C88" w:rsidRDefault="00381C88" w:rsidP="00381C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1C88" w:rsidRDefault="00381C88" w:rsidP="00381C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1C88" w:rsidRPr="001A6E30" w:rsidRDefault="00381C88" w:rsidP="001A6E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81C88" w:rsidRPr="001A6E30" w:rsidSect="0041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22" w:rsidRDefault="00324B22" w:rsidP="00F726EC">
      <w:pPr>
        <w:spacing w:after="0" w:line="240" w:lineRule="auto"/>
      </w:pPr>
      <w:r>
        <w:separator/>
      </w:r>
    </w:p>
  </w:endnote>
  <w:endnote w:type="continuationSeparator" w:id="0">
    <w:p w:rsidR="00324B22" w:rsidRDefault="00324B22" w:rsidP="00F7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22" w:rsidRDefault="00324B22" w:rsidP="00F726EC">
      <w:pPr>
        <w:spacing w:after="0" w:line="240" w:lineRule="auto"/>
      </w:pPr>
      <w:r>
        <w:separator/>
      </w:r>
    </w:p>
  </w:footnote>
  <w:footnote w:type="continuationSeparator" w:id="0">
    <w:p w:rsidR="00324B22" w:rsidRDefault="00324B22" w:rsidP="00F7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945"/>
    <w:multiLevelType w:val="multilevel"/>
    <w:tmpl w:val="43D2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A033E"/>
    <w:multiLevelType w:val="multilevel"/>
    <w:tmpl w:val="24C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C79F3"/>
    <w:multiLevelType w:val="multilevel"/>
    <w:tmpl w:val="70B6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02BBE"/>
    <w:multiLevelType w:val="multilevel"/>
    <w:tmpl w:val="CC6A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F0885"/>
    <w:multiLevelType w:val="multilevel"/>
    <w:tmpl w:val="FD12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B21BA"/>
    <w:multiLevelType w:val="multilevel"/>
    <w:tmpl w:val="43D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50D1B"/>
    <w:multiLevelType w:val="hybridMultilevel"/>
    <w:tmpl w:val="4F8C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A064F"/>
    <w:multiLevelType w:val="multilevel"/>
    <w:tmpl w:val="76A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73F2E"/>
    <w:multiLevelType w:val="multilevel"/>
    <w:tmpl w:val="0C8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F3629"/>
    <w:multiLevelType w:val="multilevel"/>
    <w:tmpl w:val="11A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B4C1E"/>
    <w:multiLevelType w:val="multilevel"/>
    <w:tmpl w:val="C4C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32AB5"/>
    <w:multiLevelType w:val="multilevel"/>
    <w:tmpl w:val="1C7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559B6"/>
    <w:multiLevelType w:val="multilevel"/>
    <w:tmpl w:val="DF2E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1B"/>
    <w:rsid w:val="00076D98"/>
    <w:rsid w:val="0008407F"/>
    <w:rsid w:val="0009601B"/>
    <w:rsid w:val="000C010C"/>
    <w:rsid w:val="001A6E30"/>
    <w:rsid w:val="00220DF6"/>
    <w:rsid w:val="0024181F"/>
    <w:rsid w:val="00324B22"/>
    <w:rsid w:val="00381C88"/>
    <w:rsid w:val="00386B9E"/>
    <w:rsid w:val="003A6F03"/>
    <w:rsid w:val="004122A6"/>
    <w:rsid w:val="004B5889"/>
    <w:rsid w:val="004C0FF2"/>
    <w:rsid w:val="004D12E5"/>
    <w:rsid w:val="004E365E"/>
    <w:rsid w:val="004F488B"/>
    <w:rsid w:val="005E6E74"/>
    <w:rsid w:val="006531EF"/>
    <w:rsid w:val="006D71F7"/>
    <w:rsid w:val="006F2C5D"/>
    <w:rsid w:val="007D6A0D"/>
    <w:rsid w:val="008C40E9"/>
    <w:rsid w:val="008E17E2"/>
    <w:rsid w:val="00A0369C"/>
    <w:rsid w:val="00B51F7A"/>
    <w:rsid w:val="00BB4215"/>
    <w:rsid w:val="00C2141C"/>
    <w:rsid w:val="00CA2DB4"/>
    <w:rsid w:val="00E075AB"/>
    <w:rsid w:val="00E413BB"/>
    <w:rsid w:val="00E87600"/>
    <w:rsid w:val="00EF61B9"/>
    <w:rsid w:val="00F726EC"/>
    <w:rsid w:val="00F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2C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D1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F7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6EC"/>
  </w:style>
  <w:style w:type="paragraph" w:styleId="a7">
    <w:name w:val="footer"/>
    <w:basedOn w:val="a"/>
    <w:link w:val="a8"/>
    <w:uiPriority w:val="99"/>
    <w:unhideWhenUsed/>
    <w:rsid w:val="00F7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6EC"/>
  </w:style>
  <w:style w:type="character" w:customStyle="1" w:styleId="30">
    <w:name w:val="Заголовок 3 Знак"/>
    <w:basedOn w:val="a0"/>
    <w:link w:val="3"/>
    <w:uiPriority w:val="9"/>
    <w:semiHidden/>
    <w:rsid w:val="007D6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D6A0D"/>
    <w:rPr>
      <w:b/>
      <w:bCs/>
    </w:rPr>
  </w:style>
  <w:style w:type="character" w:styleId="aa">
    <w:name w:val="Hyperlink"/>
    <w:basedOn w:val="a0"/>
    <w:uiPriority w:val="99"/>
    <w:unhideWhenUsed/>
    <w:rsid w:val="00BB4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2C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D1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F7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6EC"/>
  </w:style>
  <w:style w:type="paragraph" w:styleId="a7">
    <w:name w:val="footer"/>
    <w:basedOn w:val="a"/>
    <w:link w:val="a8"/>
    <w:uiPriority w:val="99"/>
    <w:unhideWhenUsed/>
    <w:rsid w:val="00F7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6EC"/>
  </w:style>
  <w:style w:type="character" w:customStyle="1" w:styleId="30">
    <w:name w:val="Заголовок 3 Знак"/>
    <w:basedOn w:val="a0"/>
    <w:link w:val="3"/>
    <w:uiPriority w:val="9"/>
    <w:semiHidden/>
    <w:rsid w:val="007D6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D6A0D"/>
    <w:rPr>
      <w:b/>
      <w:bCs/>
    </w:rPr>
  </w:style>
  <w:style w:type="character" w:styleId="aa">
    <w:name w:val="Hyperlink"/>
    <w:basedOn w:val="a0"/>
    <w:uiPriority w:val="99"/>
    <w:unhideWhenUsed/>
    <w:rsid w:val="00BB4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4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5044</Words>
  <Characters>28753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2</cp:revision>
  <cp:lastPrinted>2019-02-27T15:26:00Z</cp:lastPrinted>
  <dcterms:created xsi:type="dcterms:W3CDTF">2019-02-27T15:27:00Z</dcterms:created>
  <dcterms:modified xsi:type="dcterms:W3CDTF">2019-02-27T15:27:00Z</dcterms:modified>
</cp:coreProperties>
</file>